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4"/>
        </w:rPr>
      </w:pPr>
      <w:bookmarkStart w:id="0" w:name="OLE_LINK1"/>
      <w:r>
        <w:rPr>
          <w:rFonts w:hint="eastAsia" w:ascii="微软雅黑" w:hAnsi="微软雅黑" w:eastAsia="微软雅黑"/>
          <w:b/>
          <w:sz w:val="28"/>
          <w:szCs w:val="24"/>
        </w:rPr>
        <w:t>P</w:t>
      </w:r>
      <w:r>
        <w:rPr>
          <w:rFonts w:ascii="微软雅黑" w:hAnsi="微软雅黑" w:eastAsia="微软雅黑"/>
          <w:b/>
          <w:sz w:val="28"/>
          <w:szCs w:val="24"/>
        </w:rPr>
        <w:t>C端</w:t>
      </w:r>
      <w:r>
        <w:rPr>
          <w:rFonts w:hint="eastAsia" w:ascii="微软雅黑" w:hAnsi="微软雅黑" w:eastAsia="微软雅黑"/>
          <w:b/>
          <w:sz w:val="28"/>
          <w:szCs w:val="24"/>
        </w:rPr>
        <w:t>WeLink</w:t>
      </w:r>
      <w:r>
        <w:rPr>
          <w:rFonts w:ascii="微软雅黑" w:hAnsi="微软雅黑" w:eastAsia="微软雅黑"/>
          <w:b/>
          <w:sz w:val="28"/>
          <w:szCs w:val="24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4"/>
        </w:rPr>
        <w:t>7.47.6</w:t>
      </w:r>
      <w:r>
        <w:rPr>
          <w:rFonts w:ascii="微软雅黑" w:hAnsi="微软雅黑" w:eastAsia="微软雅黑"/>
          <w:b/>
          <w:sz w:val="28"/>
          <w:szCs w:val="24"/>
        </w:rPr>
        <w:t>版本更新内容介绍</w:t>
      </w:r>
      <w:bookmarkEnd w:id="0"/>
    </w:p>
    <w:p>
      <w:pPr>
        <w:widowControl/>
        <w:numPr>
          <w:ilvl w:val="0"/>
          <w:numId w:val="3"/>
        </w:numPr>
        <w:shd w:val="clear" w:color="auto" w:fill="FFFFFF"/>
        <w:spacing w:line="432" w:lineRule="atLeast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消息快速回复体验优化</w:t>
      </w:r>
    </w:p>
    <w:p>
      <w:pPr>
        <w:widowControl/>
        <w:numPr>
          <w:ilvl w:val="0"/>
          <w:numId w:val="4"/>
        </w:numPr>
        <w:shd w:val="clear" w:color="auto" w:fill="FFFFFF"/>
        <w:spacing w:line="432" w:lineRule="atLeast"/>
        <w:ind w:left="420" w:leftChars="0" w:hanging="420" w:firstLineChars="0"/>
        <w:rPr>
          <w:rFonts w:hint="eastAsia" w:ascii="微软雅黑" w:hAnsi="微软雅黑" w:eastAsia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消息快速回复表情新增OK、+1表情，一键回复，效率更高。</w:t>
      </w:r>
    </w:p>
    <w:p>
      <w:pPr>
        <w:widowControl/>
        <w:shd w:val="clear" w:color="auto" w:fill="FFFFFF"/>
        <w:spacing w:line="432" w:lineRule="atLeast"/>
        <w:jc w:val="center"/>
        <w:rPr>
          <w:rFonts w:hint="eastAsia" w:ascii="微软雅黑" w:hAnsi="微软雅黑" w:eastAsia="微软雅黑" w:cs="Calibri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Calibri"/>
          <w:b/>
          <w:bCs/>
          <w:color w:val="000000"/>
          <w:sz w:val="24"/>
          <w:szCs w:val="24"/>
          <w:lang w:eastAsia="zh-CN"/>
        </w:rPr>
        <w:drawing>
          <wp:inline distT="0" distB="0" distL="114300" distR="114300">
            <wp:extent cx="5271770" cy="3168650"/>
            <wp:effectExtent l="0" t="0" r="0" b="34925"/>
            <wp:docPr id="1" name="图片 1" descr="884F8915-D5B9-4256-884F-A740A7A1A2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4F8915-D5B9-4256-884F-A740A7A1A29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686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3"/>
        </w:numPr>
        <w:shd w:val="clear" w:color="auto" w:fill="FFFFFF"/>
        <w:spacing w:line="432" w:lineRule="atLeast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群管理支持发言频率限制</w:t>
      </w:r>
    </w:p>
    <w:p>
      <w:pPr>
        <w:widowControl/>
        <w:numPr>
          <w:ilvl w:val="0"/>
          <w:numId w:val="4"/>
        </w:numPr>
        <w:shd w:val="clear" w:color="auto" w:fill="FFFFFF"/>
        <w:spacing w:line="432" w:lineRule="atLeast"/>
        <w:ind w:left="420" w:leftChars="0" w:hanging="420" w:firstLineChars="0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新增发言频率限制，维护交流秩序、提高沟通效率。</w:t>
      </w:r>
    </w:p>
    <w:p>
      <w:pPr>
        <w:pStyle w:val="8"/>
        <w:spacing w:before="312"/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eastAsia="zh-CN"/>
        </w:rPr>
        <w:drawing>
          <wp:inline distT="0" distB="0" distL="114300" distR="114300">
            <wp:extent cx="5271770" cy="3168650"/>
            <wp:effectExtent l="0" t="0" r="0" b="34925"/>
            <wp:docPr id="2" name="图片 2" descr="ACDE429A-D72D-4D05-B3F1-6DA278BCE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DE429A-D72D-4D05-B3F1-6DA278BCE1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686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3"/>
        </w:numPr>
        <w:shd w:val="clear" w:color="auto" w:fill="FFFFFF"/>
        <w:spacing w:line="432" w:lineRule="atLeast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会话支持发送代码块消息</w:t>
      </w:r>
    </w:p>
    <w:p>
      <w:pPr>
        <w:pStyle w:val="8"/>
        <w:spacing w:before="312"/>
        <w:jc w:val="center"/>
        <w:rPr>
          <w:rFonts w:hint="eastAsia"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  <w:lang w:eastAsia="zh-CN"/>
        </w:rPr>
        <w:drawing>
          <wp:inline distT="0" distB="0" distL="114300" distR="114300">
            <wp:extent cx="5271770" cy="3168650"/>
            <wp:effectExtent l="0" t="0" r="0" b="34925"/>
            <wp:docPr id="3" name="图片 3" descr="04ECFDB6-EEFB-4FE1-BB70-8004914A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ECFDB6-EEFB-4FE1-BB70-8004914A05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686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40" w:lineRule="auto"/>
      </w:pPr>
      <w:bookmarkStart w:id="1" w:name="_GoBack"/>
      <w:bookmarkEnd w:id="1"/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B783A"/>
    <w:multiLevelType w:val="singleLevel"/>
    <w:tmpl w:val="944B78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2A76B"/>
    <w:multiLevelType w:val="singleLevel"/>
    <w:tmpl w:val="E0F2A7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6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BA"/>
    <w:rsid w:val="00035469"/>
    <w:rsid w:val="0012175A"/>
    <w:rsid w:val="00152B8F"/>
    <w:rsid w:val="003055E4"/>
    <w:rsid w:val="00307760"/>
    <w:rsid w:val="00322719"/>
    <w:rsid w:val="00425F62"/>
    <w:rsid w:val="0052233A"/>
    <w:rsid w:val="00634265"/>
    <w:rsid w:val="007162BA"/>
    <w:rsid w:val="0075012D"/>
    <w:rsid w:val="00775BB5"/>
    <w:rsid w:val="00780144"/>
    <w:rsid w:val="00C53AFA"/>
    <w:rsid w:val="00D16C4C"/>
    <w:rsid w:val="00D87114"/>
    <w:rsid w:val="00EE2438"/>
    <w:rsid w:val="00EE58DB"/>
    <w:rsid w:val="00FD52B5"/>
    <w:rsid w:val="00FF77C6"/>
    <w:rsid w:val="2C16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table" w:styleId="10">
    <w:name w:val="Table Grid"/>
    <w:basedOn w:val="9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3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5">
    <w:name w:val="表样式"/>
    <w:basedOn w:val="9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6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18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19">
    <w:name w:val="正文（首行不缩进）"/>
    <w:basedOn w:val="1"/>
    <w:uiPriority w:val="0"/>
  </w:style>
  <w:style w:type="paragraph" w:customStyle="1" w:styleId="20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1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2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3">
    <w:name w:val="样式一"/>
    <w:basedOn w:val="11"/>
    <w:uiPriority w:val="0"/>
    <w:rPr>
      <w:rFonts w:ascii="宋体" w:hAnsi="宋体"/>
      <w:b/>
      <w:bCs/>
      <w:color w:val="000000"/>
      <w:sz w:val="36"/>
    </w:rPr>
  </w:style>
  <w:style w:type="character" w:customStyle="1" w:styleId="24">
    <w:name w:val="样式二"/>
    <w:basedOn w:val="23"/>
    <w:uiPriority w:val="0"/>
    <w:rPr>
      <w:rFonts w:ascii="宋体" w:hAnsi="宋体"/>
      <w:color w:val="000000"/>
      <w:sz w:val="36"/>
    </w:rPr>
  </w:style>
  <w:style w:type="character" w:customStyle="1" w:styleId="25">
    <w:name w:val="批注框文本 Char"/>
    <w:basedOn w:val="11"/>
    <w:link w:val="5"/>
    <w:qFormat/>
    <w:uiPriority w:val="0"/>
    <w:rPr>
      <w:snapToGrid w:val="0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A82F-EB81-4C20-A3F8-80EBD28C1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Company>Huawei Technologies Co.,Ltd.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zhanghuaiyu (C)</dc:creator>
  <cp:lastModifiedBy>z60070898</cp:lastModifiedBy>
  <dcterms:modified xsi:type="dcterms:W3CDTF">2024-12-02T08:31:54Z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(3)XWkT9/KDQ5o+/8Yg1WEfUxb1Pzw5IsXXptPYY8aV67F/sSdTKdQ6gKpIsmMOp00W2idiQ1ns
6y7I7G3g55O5H/CFJ9+3mPseiE+Wkv6yZjIVDgP4WEq9gQ1rUh8p/OttTUMhh0UKgHYvQRDK
TgMc4puVXRCRD5A0pjQ8UjlrJGROzlyXhKMNcLd58jszZgL+uxTjXIiH+/MXiGeKovjS6v17
RVCYcn1DX78VX+vIhY</vt:lpwstr>
  </property>
  <property fmtid="{D5CDD505-2E9C-101B-9397-08002B2CF9AE}" pid="7" name="_2015_ms_pID_7253431">
    <vt:lpwstr>wb8SKlGJBqqq7hBHEK/VrsLMhBznbj66+saruYUPaLV9yowz5vzMe9
GRXaB5wm21548TqjSwhMA2TZWdBqVpo/l9WrxLYvsc2u0KQjol2abEMxr0ingcyzvl78GyEU
MeF3iwMLT/r9CchUHh9LTpLGN0QTxalaFMQEPhJ7NsnCflx2EJ+OL7FJ+NA+dtXAQvEQArM/
Zl07vrfQzq4tbGiqBfiwMg6U8uKHNArGxpao</vt:lpwstr>
  </property>
  <property fmtid="{D5CDD505-2E9C-101B-9397-08002B2CF9AE}" pid="8" name="_2015_ms_pID_7253432">
    <vt:lpwstr>uA==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  <property fmtid="{D5CDD505-2E9C-101B-9397-08002B2CF9AE}" pid="13" name="KSOProductBuildVer">
    <vt:lpwstr>2052-11.8.2.12309</vt:lpwstr>
  </property>
  <property fmtid="{D5CDD505-2E9C-101B-9397-08002B2CF9AE}" pid="14" name="ICV">
    <vt:lpwstr>F7D14BC7EB6C4F97BCAF176ABFC7F85B</vt:lpwstr>
  </property>
</Properties>
</file>