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0" w:rsidRDefault="005A0D64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移动端安卓</w:t>
      </w:r>
      <w:r>
        <w:rPr>
          <w:rFonts w:ascii="微软雅黑" w:eastAsia="微软雅黑" w:hAnsi="微软雅黑" w:hint="eastAsia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 w:hint="eastAsia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 w:rsidR="002A436E">
        <w:rPr>
          <w:rFonts w:ascii="微软雅黑" w:eastAsia="微软雅黑" w:hAnsi="微软雅黑"/>
          <w:b/>
          <w:sz w:val="28"/>
        </w:rPr>
        <w:t>13</w:t>
      </w:r>
      <w:r>
        <w:rPr>
          <w:rFonts w:ascii="微软雅黑" w:eastAsia="微软雅黑" w:hAnsi="微软雅黑" w:hint="eastAsia"/>
          <w:b/>
          <w:sz w:val="28"/>
        </w:rPr>
        <w:t>（</w:t>
      </w:r>
      <w:proofErr w:type="spellStart"/>
      <w:r>
        <w:rPr>
          <w:rFonts w:ascii="微软雅黑" w:eastAsia="微软雅黑" w:hAnsi="微软雅黑" w:hint="eastAsia"/>
          <w:b/>
          <w:sz w:val="28"/>
        </w:rPr>
        <w:t>iOS</w:t>
      </w:r>
      <w:proofErr w:type="spellEnd"/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 w:hint="eastAsia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.</w:t>
      </w:r>
      <w:r>
        <w:rPr>
          <w:rFonts w:ascii="微软雅黑" w:eastAsia="微软雅黑" w:hAnsi="微软雅黑"/>
          <w:b/>
          <w:sz w:val="28"/>
        </w:rPr>
        <w:t>7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</w:rPr>
        <w:t>）版本</w:t>
      </w:r>
      <w:r>
        <w:rPr>
          <w:rFonts w:ascii="微软雅黑" w:eastAsia="微软雅黑" w:hAnsi="微软雅黑"/>
          <w:b/>
          <w:sz w:val="28"/>
        </w:rPr>
        <w:t>更新内容介绍</w:t>
      </w:r>
    </w:p>
    <w:p w:rsidR="00393FF0" w:rsidRDefault="005A0D64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</w:t>
      </w: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日历</w:t>
      </w:r>
    </w:p>
    <w:p w:rsidR="00393FF0" w:rsidRDefault="005A0D64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•</w:t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 xml:space="preserve"> </w:t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支持通过手机日历提醒，点击会议链接</w:t>
      </w:r>
      <w:proofErr w:type="gramStart"/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一</w:t>
      </w:r>
      <w:proofErr w:type="gramEnd"/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键入会。（仅</w:t>
      </w:r>
      <w:proofErr w:type="gramStart"/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支持安卓版本</w:t>
      </w:r>
      <w:proofErr w:type="gramEnd"/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）</w:t>
      </w:r>
    </w:p>
    <w:p w:rsidR="00393FF0" w:rsidRDefault="005A0D64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cs="宋体"/>
          <w:noProof/>
          <w:color w:val="000000"/>
          <w:sz w:val="22"/>
        </w:rPr>
        <w:drawing>
          <wp:inline distT="0" distB="0" distL="114300" distR="114300">
            <wp:extent cx="1653540" cy="3263900"/>
            <wp:effectExtent l="0" t="0" r="7620" b="12700"/>
            <wp:docPr id="5" name="图片 5" descr="1手机日历入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手机日历入会"/>
                    <pic:cNvPicPr>
                      <a:picLocks noChangeAspect="1"/>
                    </pic:cNvPicPr>
                  </pic:nvPicPr>
                  <pic:blipFill>
                    <a:blip r:embed="rId7"/>
                    <a:srcRect t="3418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F0" w:rsidRDefault="005A0D64"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安全</w:t>
      </w:r>
    </w:p>
    <w:p w:rsidR="00393FF0" w:rsidRDefault="005A0D6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 </w:t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登录页新增服务隐私同意声明。</w:t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</w:t>
      </w:r>
    </w:p>
    <w:p w:rsidR="00393FF0" w:rsidRDefault="005A0D64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/>
          <w:color w:val="000000" w:themeColor="text1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 w:themeColor="text1"/>
          <w:sz w:val="22"/>
        </w:rPr>
        <w:drawing>
          <wp:inline distT="0" distB="0" distL="114300" distR="114300">
            <wp:extent cx="1700530" cy="3409950"/>
            <wp:effectExtent l="0" t="0" r="6350" b="3810"/>
            <wp:docPr id="6" name="图片 6" descr="2登录页新增隐私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登录页新增隐私说明"/>
                    <pic:cNvPicPr>
                      <a:picLocks noChangeAspect="1"/>
                    </pic:cNvPicPr>
                  </pic:nvPicPr>
                  <pic:blipFill>
                    <a:blip r:embed="rId8"/>
                    <a:srcRect t="4420" b="536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F0" w:rsidRDefault="005A0D64"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sz w:val="22"/>
          <w:lang w:bidi="ar"/>
        </w:rPr>
        <w:lastRenderedPageBreak/>
        <w:t>蒲公英表单</w:t>
      </w:r>
    </w:p>
    <w:p w:rsidR="00393FF0" w:rsidRDefault="005A0D6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2"/>
          <w:lang w:bidi="ar"/>
        </w:rPr>
        <w:t xml:space="preserve">  </w:t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填写</w:t>
      </w:r>
      <w:proofErr w:type="gramStart"/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含图片</w:t>
      </w:r>
      <w:proofErr w:type="gramEnd"/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>内容的表单时，可点击图片放大预览。</w:t>
      </w:r>
    </w:p>
    <w:p w:rsidR="00393FF0" w:rsidRDefault="005A0D64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2244725</wp:posOffset>
                </wp:positionV>
                <wp:extent cx="328295" cy="341630"/>
                <wp:effectExtent l="6350" t="6350" r="1587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845" y="3979545"/>
                          <a:ext cx="32829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7D1D8" id="矩形 9" o:spid="_x0000_s1026" style="position:absolute;left:0;text-align:left;margin-left:112.95pt;margin-top:176.75pt;width:25.8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" filled="f" fillcolor="#5b9bd5 [3204]" strokecolor="red" strokeweight="1pt"/>
            </w:pict>
          </mc:Fallback>
        </mc:AlternateContent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 xml:space="preserve">                    </w: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114300" distR="114300">
            <wp:extent cx="1621155" cy="3252470"/>
            <wp:effectExtent l="0" t="0" r="9525" b="8890"/>
            <wp:docPr id="8" name="图片 8" descr="20220628-153118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20628-153118(WeLinkPC)"/>
                    <pic:cNvPicPr>
                      <a:picLocks noChangeAspect="1"/>
                    </pic:cNvPicPr>
                  </pic:nvPicPr>
                  <pic:blipFill>
                    <a:blip r:embed="rId9"/>
                    <a:srcRect t="4331" b="5403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color w:val="000000"/>
          <w:sz w:val="22"/>
          <w:lang w:bidi="ar"/>
        </w:rPr>
        <w:t xml:space="preserve">  </w:t>
      </w: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114300" distR="114300">
            <wp:extent cx="1620520" cy="3248660"/>
            <wp:effectExtent l="0" t="0" r="10160" b="12700"/>
            <wp:docPr id="7" name="图片 7" descr="4蒲公英表单支持图片放大预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蒲公英表单支持图片放大预览"/>
                    <pic:cNvPicPr>
                      <a:picLocks noChangeAspect="1"/>
                    </pic:cNvPicPr>
                  </pic:nvPicPr>
                  <pic:blipFill>
                    <a:blip r:embed="rId10"/>
                    <a:srcRect t="4326" b="5481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F0" w:rsidRDefault="00393FF0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/>
          <w:sz w:val="22"/>
          <w:lang w:bidi="ar"/>
        </w:rPr>
      </w:pPr>
    </w:p>
    <w:p w:rsidR="00393FF0" w:rsidRDefault="00393FF0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/>
          <w:sz w:val="22"/>
          <w:lang w:bidi="ar"/>
        </w:rPr>
      </w:pPr>
    </w:p>
    <w:sectPr w:rsidR="00393F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0A2F06"/>
    <w:multiLevelType w:val="singleLevel"/>
    <w:tmpl w:val="FB0A2F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436E"/>
    <w:rsid w:val="002A6928"/>
    <w:rsid w:val="002E46A8"/>
    <w:rsid w:val="002F093F"/>
    <w:rsid w:val="003229AD"/>
    <w:rsid w:val="003452F2"/>
    <w:rsid w:val="003476CE"/>
    <w:rsid w:val="00354AE6"/>
    <w:rsid w:val="0035541D"/>
    <w:rsid w:val="00393FF0"/>
    <w:rsid w:val="00395865"/>
    <w:rsid w:val="003C042C"/>
    <w:rsid w:val="003D3B70"/>
    <w:rsid w:val="003E4FCC"/>
    <w:rsid w:val="00400C2C"/>
    <w:rsid w:val="0040198A"/>
    <w:rsid w:val="0041094D"/>
    <w:rsid w:val="00421601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0D64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1B37F85"/>
    <w:rsid w:val="037626C5"/>
    <w:rsid w:val="0472273E"/>
    <w:rsid w:val="0497741E"/>
    <w:rsid w:val="05395F57"/>
    <w:rsid w:val="05EC30C1"/>
    <w:rsid w:val="063179BB"/>
    <w:rsid w:val="06A31DC7"/>
    <w:rsid w:val="06CA45A6"/>
    <w:rsid w:val="06FD3336"/>
    <w:rsid w:val="07CF4089"/>
    <w:rsid w:val="08532529"/>
    <w:rsid w:val="08716ACB"/>
    <w:rsid w:val="093B7E06"/>
    <w:rsid w:val="095717A8"/>
    <w:rsid w:val="09A35112"/>
    <w:rsid w:val="09DE12E6"/>
    <w:rsid w:val="0A2276FC"/>
    <w:rsid w:val="0B6078B2"/>
    <w:rsid w:val="0DF74294"/>
    <w:rsid w:val="0F065F03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9D12114"/>
    <w:rsid w:val="1C5E2CD7"/>
    <w:rsid w:val="1CFB051F"/>
    <w:rsid w:val="1F3D2482"/>
    <w:rsid w:val="205A16BE"/>
    <w:rsid w:val="209C6B3A"/>
    <w:rsid w:val="219A73BC"/>
    <w:rsid w:val="2345212D"/>
    <w:rsid w:val="23526D2F"/>
    <w:rsid w:val="24391592"/>
    <w:rsid w:val="245556F7"/>
    <w:rsid w:val="24B57F6C"/>
    <w:rsid w:val="24C95954"/>
    <w:rsid w:val="24E818D9"/>
    <w:rsid w:val="276C6325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2E0C7EA6"/>
    <w:rsid w:val="304B0532"/>
    <w:rsid w:val="30643928"/>
    <w:rsid w:val="309610EE"/>
    <w:rsid w:val="30CE0416"/>
    <w:rsid w:val="31100A6C"/>
    <w:rsid w:val="313F6DE1"/>
    <w:rsid w:val="33062D6B"/>
    <w:rsid w:val="335F01DF"/>
    <w:rsid w:val="343551F2"/>
    <w:rsid w:val="358F3F19"/>
    <w:rsid w:val="372830A9"/>
    <w:rsid w:val="39431352"/>
    <w:rsid w:val="39876E03"/>
    <w:rsid w:val="39A04B55"/>
    <w:rsid w:val="39B84339"/>
    <w:rsid w:val="39C02C1F"/>
    <w:rsid w:val="3D3A60A0"/>
    <w:rsid w:val="3D965A94"/>
    <w:rsid w:val="3DF20451"/>
    <w:rsid w:val="3E4355DE"/>
    <w:rsid w:val="3EDB7072"/>
    <w:rsid w:val="3F034020"/>
    <w:rsid w:val="3F411310"/>
    <w:rsid w:val="3F53705F"/>
    <w:rsid w:val="418377A4"/>
    <w:rsid w:val="43385C37"/>
    <w:rsid w:val="43CE2C49"/>
    <w:rsid w:val="43D3279F"/>
    <w:rsid w:val="46A34387"/>
    <w:rsid w:val="47640A82"/>
    <w:rsid w:val="47880068"/>
    <w:rsid w:val="47FD0B36"/>
    <w:rsid w:val="48742673"/>
    <w:rsid w:val="48B30D96"/>
    <w:rsid w:val="48E630E6"/>
    <w:rsid w:val="4A284D4F"/>
    <w:rsid w:val="4CA202AD"/>
    <w:rsid w:val="4D8D63E5"/>
    <w:rsid w:val="51092E02"/>
    <w:rsid w:val="522B1F4F"/>
    <w:rsid w:val="53AA415F"/>
    <w:rsid w:val="540A2114"/>
    <w:rsid w:val="540E62AE"/>
    <w:rsid w:val="5538181D"/>
    <w:rsid w:val="55D06533"/>
    <w:rsid w:val="5660768A"/>
    <w:rsid w:val="579E1325"/>
    <w:rsid w:val="59324504"/>
    <w:rsid w:val="59467762"/>
    <w:rsid w:val="5A54212D"/>
    <w:rsid w:val="5AB82AFE"/>
    <w:rsid w:val="5AC5795C"/>
    <w:rsid w:val="5B6C0E8B"/>
    <w:rsid w:val="5BC97D27"/>
    <w:rsid w:val="5BEF6D8F"/>
    <w:rsid w:val="5C3E1C2E"/>
    <w:rsid w:val="5CB663AF"/>
    <w:rsid w:val="5D5A0EC0"/>
    <w:rsid w:val="5EA51711"/>
    <w:rsid w:val="5F261FD4"/>
    <w:rsid w:val="5FCB4F34"/>
    <w:rsid w:val="605C3640"/>
    <w:rsid w:val="60A57866"/>
    <w:rsid w:val="6416601A"/>
    <w:rsid w:val="656F6F93"/>
    <w:rsid w:val="66604A4C"/>
    <w:rsid w:val="6680600A"/>
    <w:rsid w:val="6731395C"/>
    <w:rsid w:val="68000921"/>
    <w:rsid w:val="689128A6"/>
    <w:rsid w:val="6B7A09A0"/>
    <w:rsid w:val="6BE768C9"/>
    <w:rsid w:val="6D11655A"/>
    <w:rsid w:val="6D256B25"/>
    <w:rsid w:val="6D74477A"/>
    <w:rsid w:val="6D8A5B7D"/>
    <w:rsid w:val="6E547ABC"/>
    <w:rsid w:val="70671D8C"/>
    <w:rsid w:val="70F90A8E"/>
    <w:rsid w:val="718D1291"/>
    <w:rsid w:val="71BA0E63"/>
    <w:rsid w:val="72ED18F4"/>
    <w:rsid w:val="73A909AD"/>
    <w:rsid w:val="73FC2F8B"/>
    <w:rsid w:val="75272B71"/>
    <w:rsid w:val="75684B74"/>
    <w:rsid w:val="76666ED0"/>
    <w:rsid w:val="76A00A96"/>
    <w:rsid w:val="772E45C8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B98236-074F-440A-B053-2C770E1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2ACB0-7ED1-4D02-89A4-2832E22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23</Words>
  <Characters>134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 (S)</dc:creator>
  <cp:lastModifiedBy>yangcuiying</cp:lastModifiedBy>
  <cp:revision>194</cp:revision>
  <dcterms:created xsi:type="dcterms:W3CDTF">2021-03-10T08:07:00Z</dcterms:created>
  <dcterms:modified xsi:type="dcterms:W3CDTF">2022-07-01T06:21:00Z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(3)4YLl3deT+u1T6TBV75HPjo1U5eUmR0np7vaIy/XXhyK3zPw3OVgkyWPmc4l3BqtJ/XzgLPRz
wyjYk8B3p58qgsBWHZNMSmYzMJpRt3vLcnzdFPX5sO2ujGCAbCXbObacXtTVTwRalcSoG4eM
T0o/rY85B+O/VPQe1wvibXj27hTiBE4d5AV3/SAKo9Fj9/5NIwg8if+cA1Ll1ppghKfiTHBJ
R3evFa7Lw1QT3i8BFt</vt:lpwstr>
  </property>
  <property fmtid="{D5CDD505-2E9C-101B-9397-08002B2CF9AE}" pid="3" name="_2015_ms_pID_7253431">
    <vt:lpwstr>KIkrpxRql0PKtS52P1VXUO+6L/eQlFQkA/sniTQEDzfc0nr39lQBx5
37s1aHKgmeoWIAJUndtFzqDe/QZl3mMg8YkgrWB3XFJrsHsX4we6Vy8bY9Ys//sp0tdvTtLo
0ByVRt1wiEQRI9gfzBAOdSUijxXtaF1Cl60avYxCW7hUpMCeKIXB5W1RGo+qfKKT2MTfdY6z
U5xPdiXLJfuwhCUa0S/7gFt86Hb/FxxCDsBe</vt:lpwstr>
  </property>
  <property fmtid="{D5CDD505-2E9C-101B-9397-08002B2CF9AE}" pid="4" name="_2015_ms_pID_7253432">
    <vt:lpwstr>iA==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1656642722</vt:lpwstr>
  </property>
</Properties>
</file>