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EB" w:rsidRPr="00927598" w:rsidRDefault="00E24B7A" w:rsidP="00927598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企业</w:t>
      </w:r>
      <w:r w:rsidR="00951E55" w:rsidRPr="00927598">
        <w:rPr>
          <w:rFonts w:ascii="微软雅黑" w:eastAsia="微软雅黑" w:hAnsi="微软雅黑"/>
          <w:b/>
          <w:sz w:val="30"/>
          <w:szCs w:val="30"/>
        </w:rPr>
        <w:t>管理后台分级权限控制上</w:t>
      </w:r>
      <w:r w:rsidR="00951E55" w:rsidRPr="00927598">
        <w:rPr>
          <w:rFonts w:ascii="微软雅黑" w:eastAsia="微软雅黑" w:hAnsi="微软雅黑" w:hint="eastAsia"/>
          <w:b/>
          <w:sz w:val="30"/>
          <w:szCs w:val="30"/>
        </w:rPr>
        <w:t>新</w:t>
      </w:r>
      <w:r w:rsidR="00951E55" w:rsidRPr="00927598">
        <w:rPr>
          <w:rFonts w:ascii="微软雅黑" w:eastAsia="微软雅黑" w:hAnsi="微软雅黑"/>
          <w:b/>
          <w:sz w:val="30"/>
          <w:szCs w:val="30"/>
        </w:rPr>
        <w:t>啦</w:t>
      </w:r>
      <w:r w:rsidR="00951E55" w:rsidRPr="00927598">
        <w:rPr>
          <w:rFonts w:ascii="微软雅黑" w:eastAsia="微软雅黑" w:hAnsi="微软雅黑" w:hint="eastAsia"/>
          <w:b/>
          <w:sz w:val="30"/>
          <w:szCs w:val="30"/>
        </w:rPr>
        <w:t>！</w:t>
      </w:r>
    </w:p>
    <w:p w:rsidR="00951E55" w:rsidRDefault="00951E55" w:rsidP="00951E55"/>
    <w:p w:rsidR="00951E55" w:rsidRPr="00715638" w:rsidRDefault="00BF790D" w:rsidP="00951E5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bookmarkStart w:id="0" w:name="OLE_LINK1"/>
      <w:r>
        <w:rPr>
          <w:rFonts w:ascii="微软雅黑" w:eastAsia="微软雅黑" w:hAnsi="微软雅黑" w:hint="eastAsia"/>
          <w:b/>
        </w:rPr>
        <w:t>通讯录</w:t>
      </w:r>
      <w:r w:rsidR="008226FD">
        <w:rPr>
          <w:rFonts w:ascii="微软雅黑" w:eastAsia="微软雅黑" w:hAnsi="微软雅黑" w:hint="eastAsia"/>
          <w:b/>
        </w:rPr>
        <w:t>管理员权限</w:t>
      </w:r>
      <w:r w:rsidR="00560783">
        <w:rPr>
          <w:rFonts w:ascii="微软雅黑" w:eastAsia="微软雅黑" w:hAnsi="微软雅黑" w:hint="eastAsia"/>
          <w:b/>
        </w:rPr>
        <w:t>细分</w:t>
      </w:r>
      <w:r w:rsidR="00951E55" w:rsidRPr="00715638">
        <w:rPr>
          <w:rFonts w:ascii="微软雅黑" w:eastAsia="微软雅黑" w:hAnsi="微软雅黑" w:hint="eastAsia"/>
          <w:b/>
        </w:rPr>
        <w:t>：支持</w:t>
      </w:r>
      <w:r w:rsidR="00CF5149">
        <w:rPr>
          <w:rFonts w:ascii="微软雅黑" w:eastAsia="微软雅黑" w:hAnsi="微软雅黑" w:hint="eastAsia"/>
          <w:b/>
        </w:rPr>
        <w:t>按</w:t>
      </w:r>
      <w:r w:rsidR="00715638" w:rsidRPr="00715638">
        <w:rPr>
          <w:rFonts w:ascii="微软雅黑" w:eastAsia="微软雅黑" w:hAnsi="微软雅黑" w:hint="eastAsia"/>
          <w:b/>
        </w:rPr>
        <w:t>部门</w:t>
      </w:r>
      <w:r w:rsidR="00FD7F57">
        <w:rPr>
          <w:rFonts w:ascii="微软雅黑" w:eastAsia="微软雅黑" w:hAnsi="微软雅黑" w:hint="eastAsia"/>
          <w:b/>
        </w:rPr>
        <w:t>设置</w:t>
      </w:r>
      <w:r w:rsidR="00715638" w:rsidRPr="00715638">
        <w:rPr>
          <w:rFonts w:ascii="微软雅黑" w:eastAsia="微软雅黑" w:hAnsi="微软雅黑" w:hint="eastAsia"/>
          <w:b/>
        </w:rPr>
        <w:t>通讯录</w:t>
      </w:r>
      <w:r w:rsidR="00951E55" w:rsidRPr="00715638">
        <w:rPr>
          <w:rFonts w:ascii="微软雅黑" w:eastAsia="微软雅黑" w:hAnsi="微软雅黑" w:hint="eastAsia"/>
          <w:b/>
        </w:rPr>
        <w:t>管理员</w:t>
      </w:r>
      <w:r w:rsidR="00715638" w:rsidRPr="00715638">
        <w:rPr>
          <w:rFonts w:ascii="微软雅黑" w:eastAsia="微软雅黑" w:hAnsi="微软雅黑" w:hint="eastAsia"/>
          <w:b/>
        </w:rPr>
        <w:t>，</w:t>
      </w:r>
      <w:r w:rsidR="00951E55" w:rsidRPr="00715638">
        <w:rPr>
          <w:rFonts w:ascii="微软雅黑" w:eastAsia="微软雅黑" w:hAnsi="微软雅黑" w:hint="eastAsia"/>
          <w:b/>
        </w:rPr>
        <w:t>让指定人管理指定部门通讯录</w:t>
      </w:r>
    </w:p>
    <w:bookmarkEnd w:id="0"/>
    <w:p w:rsidR="00715638" w:rsidRPr="00CF5149" w:rsidRDefault="00FD7F57" w:rsidP="00FD7F57">
      <w:r>
        <w:t>企业全局管理员在</w:t>
      </w:r>
      <w:r w:rsidR="00715638">
        <w:t>后台</w:t>
      </w:r>
      <w:r w:rsidR="00715638" w:rsidRPr="00FD7F57">
        <w:rPr>
          <w:rFonts w:hint="eastAsia"/>
          <w:b/>
        </w:rPr>
        <w:t>，</w:t>
      </w:r>
      <w:r w:rsidR="00715638" w:rsidRPr="00FD7F57">
        <w:rPr>
          <w:b/>
        </w:rPr>
        <w:t>设置</w:t>
      </w:r>
      <w:r w:rsidR="00715638" w:rsidRPr="00FD7F57">
        <w:rPr>
          <w:b/>
        </w:rPr>
        <w:t>—</w:t>
      </w:r>
      <w:r w:rsidR="00715638" w:rsidRPr="00FD7F57">
        <w:rPr>
          <w:b/>
        </w:rPr>
        <w:t>管理员权限</w:t>
      </w:r>
      <w:r w:rsidR="00715638">
        <w:t>中设置通讯录管理员</w:t>
      </w:r>
      <w:r>
        <w:rPr>
          <w:rFonts w:hint="eastAsia"/>
        </w:rPr>
        <w:t>，</w:t>
      </w:r>
      <w:r>
        <w:t>可设全公司或指定部门</w:t>
      </w:r>
      <w:r w:rsidR="00B215DE">
        <w:t>的通讯录管理员</w:t>
      </w:r>
      <w:r w:rsidR="00CF5149">
        <w:rPr>
          <w:rFonts w:hint="eastAsia"/>
        </w:rPr>
        <w:t>；</w:t>
      </w:r>
      <w:r w:rsidR="00CF5149">
        <w:t>添加部门通讯录管理员后</w:t>
      </w:r>
      <w:r w:rsidR="00CF5149">
        <w:rPr>
          <w:rFonts w:hint="eastAsia"/>
        </w:rPr>
        <w:t>，</w:t>
      </w:r>
      <w:r w:rsidR="00CF5149" w:rsidRPr="00CF5149">
        <w:rPr>
          <w:rFonts w:hint="eastAsia"/>
        </w:rPr>
        <w:t>通讯录管理员可以在有权限部门范围内进行添加</w:t>
      </w:r>
      <w:r w:rsidR="00B215DE">
        <w:rPr>
          <w:rFonts w:hint="eastAsia"/>
        </w:rPr>
        <w:t>/</w:t>
      </w:r>
      <w:r w:rsidR="00CF5149" w:rsidRPr="00CF5149">
        <w:rPr>
          <w:rFonts w:hint="eastAsia"/>
        </w:rPr>
        <w:t>删除</w:t>
      </w:r>
      <w:r w:rsidR="00B215DE">
        <w:rPr>
          <w:rFonts w:hint="eastAsia"/>
        </w:rPr>
        <w:t>/</w:t>
      </w:r>
      <w:r w:rsidR="00CF5149" w:rsidRPr="00CF5149">
        <w:rPr>
          <w:rFonts w:hint="eastAsia"/>
        </w:rPr>
        <w:t>编辑</w:t>
      </w:r>
      <w:r w:rsidR="00B215DE">
        <w:rPr>
          <w:rFonts w:hint="eastAsia"/>
        </w:rPr>
        <w:t>员工</w:t>
      </w:r>
      <w:r w:rsidR="00CF5149" w:rsidRPr="00CF5149">
        <w:rPr>
          <w:rFonts w:hint="eastAsia"/>
        </w:rPr>
        <w:t>和调整</w:t>
      </w:r>
      <w:r w:rsidR="005805DF">
        <w:rPr>
          <w:rFonts w:hint="eastAsia"/>
        </w:rPr>
        <w:t>员工</w:t>
      </w:r>
      <w:r w:rsidR="00CF5149" w:rsidRPr="00CF5149">
        <w:rPr>
          <w:rFonts w:hint="eastAsia"/>
        </w:rPr>
        <w:t>部门的操作</w:t>
      </w:r>
      <w:r w:rsidR="00CF5149">
        <w:rPr>
          <w:rFonts w:hint="eastAsia"/>
        </w:rPr>
        <w:t>。</w:t>
      </w:r>
    </w:p>
    <w:p w:rsidR="00951E55" w:rsidRDefault="00951E55" w:rsidP="00951E55"/>
    <w:p w:rsidR="00951E55" w:rsidRDefault="00CF5149" w:rsidP="00951E55">
      <w:r>
        <w:rPr>
          <w:noProof/>
        </w:rPr>
        <w:drawing>
          <wp:inline distT="0" distB="0" distL="0" distR="0" wp14:anchorId="78FA842A" wp14:editId="4ECFC207">
            <wp:extent cx="5274310" cy="30924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55" w:rsidRPr="00715638" w:rsidRDefault="00951E55" w:rsidP="00951E5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715638">
        <w:rPr>
          <w:rFonts w:ascii="微软雅黑" w:eastAsia="微软雅黑" w:hAnsi="微软雅黑" w:hint="eastAsia"/>
          <w:b/>
        </w:rPr>
        <w:t>知识</w:t>
      </w:r>
      <w:r w:rsidR="00BF790D">
        <w:rPr>
          <w:rFonts w:ascii="微软雅黑" w:eastAsia="微软雅黑" w:hAnsi="微软雅黑" w:hint="eastAsia"/>
          <w:b/>
        </w:rPr>
        <w:t>公告组件</w:t>
      </w:r>
      <w:r w:rsidR="00560783">
        <w:rPr>
          <w:rFonts w:ascii="微软雅黑" w:eastAsia="微软雅黑" w:hAnsi="微软雅黑" w:hint="eastAsia"/>
          <w:b/>
        </w:rPr>
        <w:t>权限细分</w:t>
      </w:r>
      <w:bookmarkStart w:id="1" w:name="_GoBack"/>
      <w:bookmarkEnd w:id="1"/>
      <w:r w:rsidRPr="00715638">
        <w:rPr>
          <w:rFonts w:ascii="微软雅黑" w:eastAsia="微软雅黑" w:hAnsi="微软雅黑" w:hint="eastAsia"/>
          <w:b/>
        </w:rPr>
        <w:t>：</w:t>
      </w:r>
      <w:r w:rsidR="00715638">
        <w:rPr>
          <w:rFonts w:ascii="微软雅黑" w:eastAsia="微软雅黑" w:hAnsi="微软雅黑" w:hint="eastAsia"/>
          <w:b/>
        </w:rPr>
        <w:t>允许创建多个公告组件，并对不同公告组件设置不同管理员以及查看权限</w:t>
      </w:r>
    </w:p>
    <w:p w:rsidR="00927598" w:rsidRPr="00927598" w:rsidRDefault="00927598" w:rsidP="00927598">
      <w:pPr>
        <w:pStyle w:val="a3"/>
        <w:numPr>
          <w:ilvl w:val="0"/>
          <w:numId w:val="2"/>
        </w:numPr>
        <w:ind w:firstLineChars="0"/>
        <w:rPr>
          <w:rFonts w:ascii="宋体" w:hAnsi="宋体"/>
          <w:b/>
        </w:rPr>
      </w:pPr>
      <w:r w:rsidRPr="00927598">
        <w:rPr>
          <w:rFonts w:ascii="宋体" w:hAnsi="宋体" w:hint="eastAsia"/>
          <w:b/>
        </w:rPr>
        <w:t>支持新建多个公告组件，并可随时编辑</w:t>
      </w:r>
      <w:r w:rsidRPr="00927598">
        <w:rPr>
          <w:b/>
        </w:rPr>
        <w:t>/</w:t>
      </w:r>
      <w:r w:rsidRPr="00927598">
        <w:rPr>
          <w:rFonts w:ascii="宋体" w:hAnsi="宋体" w:hint="eastAsia"/>
          <w:b/>
        </w:rPr>
        <w:t>删除新建的公告组件</w:t>
      </w:r>
    </w:p>
    <w:p w:rsidR="004F3216" w:rsidRDefault="004F3216" w:rsidP="00927598">
      <w:pPr>
        <w:pStyle w:val="a3"/>
        <w:ind w:left="360" w:firstLineChars="0" w:firstLine="0"/>
      </w:pPr>
      <w:r>
        <w:t>比如</w:t>
      </w:r>
      <w:r>
        <w:rPr>
          <w:rFonts w:hint="eastAsia"/>
        </w:rPr>
        <w:t>：</w:t>
      </w:r>
      <w:r>
        <w:t>您可以建一个集团层面的公告组件</w:t>
      </w:r>
      <w:r>
        <w:rPr>
          <w:rFonts w:hint="eastAsia"/>
        </w:rPr>
        <w:t>，</w:t>
      </w:r>
      <w:r>
        <w:t>还可以新建一个部门级的公告组件</w:t>
      </w:r>
    </w:p>
    <w:p w:rsidR="004F3216" w:rsidRDefault="004F3216" w:rsidP="00951E55">
      <w:r>
        <w:rPr>
          <w:noProof/>
        </w:rPr>
        <w:drawing>
          <wp:inline distT="0" distB="0" distL="0" distR="0" wp14:anchorId="542657AB" wp14:editId="4901B0DE">
            <wp:extent cx="5274310" cy="20574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55" w:rsidRDefault="00951E55" w:rsidP="00951E55">
      <w:r>
        <w:rPr>
          <w:noProof/>
        </w:rPr>
        <w:drawing>
          <wp:inline distT="0" distB="0" distL="0" distR="0" wp14:anchorId="14509CBC" wp14:editId="113F7E07">
            <wp:extent cx="5274310" cy="15024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55" w:rsidRPr="00A85F08" w:rsidRDefault="00951E55" w:rsidP="00B84766">
      <w:pPr>
        <w:pStyle w:val="a3"/>
        <w:numPr>
          <w:ilvl w:val="0"/>
          <w:numId w:val="2"/>
        </w:numPr>
        <w:ind w:firstLineChars="0" w:firstLine="0"/>
        <w:rPr>
          <w:rFonts w:ascii="微软雅黑" w:eastAsia="微软雅黑" w:hAnsi="微软雅黑"/>
        </w:rPr>
      </w:pPr>
      <w:r w:rsidRPr="00A85F08">
        <w:rPr>
          <w:rFonts w:ascii="微软雅黑" w:eastAsia="微软雅黑" w:hAnsi="微软雅黑" w:hint="eastAsia"/>
          <w:b/>
        </w:rPr>
        <w:t>不同</w:t>
      </w:r>
      <w:r w:rsidRPr="00A85F08">
        <w:rPr>
          <w:rFonts w:ascii="微软雅黑" w:eastAsia="微软雅黑" w:hAnsi="微软雅黑"/>
          <w:b/>
        </w:rPr>
        <w:t>公告组件</w:t>
      </w:r>
      <w:r w:rsidR="00EA3463" w:rsidRPr="00A85F08">
        <w:rPr>
          <w:rFonts w:ascii="微软雅黑" w:eastAsia="微软雅黑" w:hAnsi="微软雅黑" w:hint="eastAsia"/>
          <w:b/>
        </w:rPr>
        <w:t>可以</w:t>
      </w:r>
      <w:r w:rsidRPr="00A85F08">
        <w:rPr>
          <w:rFonts w:ascii="微软雅黑" w:eastAsia="微软雅黑" w:hAnsi="微软雅黑"/>
          <w:b/>
        </w:rPr>
        <w:t>设置不同管理员</w:t>
      </w:r>
      <w:r w:rsidR="00A85F08" w:rsidRPr="00A85F08">
        <w:rPr>
          <w:rFonts w:ascii="微软雅黑" w:eastAsia="微软雅黑" w:hAnsi="微软雅黑" w:hint="eastAsia"/>
          <w:b/>
        </w:rPr>
        <w:t>，</w:t>
      </w:r>
      <w:r w:rsidR="00EA3463" w:rsidRPr="00A85F08">
        <w:rPr>
          <w:rFonts w:ascii="微软雅黑" w:eastAsia="微软雅黑" w:hAnsi="微软雅黑" w:hint="eastAsia"/>
        </w:rPr>
        <w:t>方便不同业务部门自主管理部门公告内容</w:t>
      </w:r>
    </w:p>
    <w:p w:rsidR="00951E55" w:rsidRDefault="008226FD" w:rsidP="00951E55">
      <w:r>
        <w:rPr>
          <w:noProof/>
        </w:rPr>
        <w:drawing>
          <wp:inline distT="0" distB="0" distL="0" distR="0" wp14:anchorId="01819675" wp14:editId="6375B93B">
            <wp:extent cx="5274310" cy="13252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55" w:rsidRDefault="00951E55" w:rsidP="00951E55">
      <w:r>
        <w:rPr>
          <w:rFonts w:hint="eastAsia"/>
        </w:rPr>
        <w:t xml:space="preserve"> </w:t>
      </w:r>
      <w:r>
        <w:t xml:space="preserve">        </w:t>
      </w:r>
    </w:p>
    <w:p w:rsidR="00951E55" w:rsidRPr="00A85F08" w:rsidRDefault="00951E55" w:rsidP="00CF23BF">
      <w:pPr>
        <w:pStyle w:val="a3"/>
        <w:numPr>
          <w:ilvl w:val="0"/>
          <w:numId w:val="2"/>
        </w:numPr>
        <w:ind w:firstLineChars="0" w:firstLine="0"/>
        <w:rPr>
          <w:rFonts w:ascii="微软雅黑" w:eastAsia="微软雅黑" w:hAnsi="微软雅黑"/>
        </w:rPr>
      </w:pPr>
      <w:r w:rsidRPr="00A85F08">
        <w:rPr>
          <w:rFonts w:ascii="微软雅黑" w:eastAsia="微软雅黑" w:hAnsi="微软雅黑"/>
          <w:b/>
        </w:rPr>
        <w:t>不同公告组件支持</w:t>
      </w:r>
      <w:r w:rsidR="00EA3463" w:rsidRPr="00A85F08">
        <w:rPr>
          <w:rFonts w:ascii="微软雅黑" w:eastAsia="微软雅黑" w:hAnsi="微软雅黑" w:hint="eastAsia"/>
          <w:b/>
        </w:rPr>
        <w:t>设置</w:t>
      </w:r>
      <w:r w:rsidR="00EA3463" w:rsidRPr="00A85F08">
        <w:rPr>
          <w:rFonts w:ascii="微软雅黑" w:eastAsia="微软雅黑" w:hAnsi="微软雅黑"/>
          <w:b/>
        </w:rPr>
        <w:t>指定</w:t>
      </w:r>
      <w:r w:rsidRPr="00A85F08">
        <w:rPr>
          <w:rFonts w:ascii="微软雅黑" w:eastAsia="微软雅黑" w:hAnsi="微软雅黑"/>
          <w:b/>
        </w:rPr>
        <w:t>部门员工查看</w:t>
      </w:r>
      <w:r w:rsidR="00A85F08" w:rsidRPr="00A85F08">
        <w:rPr>
          <w:rFonts w:ascii="微软雅黑" w:eastAsia="微软雅黑" w:hAnsi="微软雅黑" w:hint="eastAsia"/>
          <w:b/>
        </w:rPr>
        <w:t>，</w:t>
      </w:r>
      <w:r w:rsidR="00EA3463" w:rsidRPr="00A85F08">
        <w:rPr>
          <w:rFonts w:ascii="微软雅黑" w:eastAsia="微软雅黑" w:hAnsi="微软雅黑"/>
        </w:rPr>
        <w:t>方便一些有私</w:t>
      </w:r>
      <w:proofErr w:type="gramStart"/>
      <w:r w:rsidR="00EA3463" w:rsidRPr="00A85F08">
        <w:rPr>
          <w:rFonts w:ascii="微软雅黑" w:eastAsia="微软雅黑" w:hAnsi="微软雅黑"/>
        </w:rPr>
        <w:t>密内容</w:t>
      </w:r>
      <w:proofErr w:type="gramEnd"/>
      <w:r w:rsidR="00EA3463" w:rsidRPr="00A85F08">
        <w:rPr>
          <w:rFonts w:ascii="微软雅黑" w:eastAsia="微软雅黑" w:hAnsi="微软雅黑"/>
        </w:rPr>
        <w:t>的部门只将本部门公告内容开放给</w:t>
      </w:r>
      <w:r w:rsidR="00EA3463" w:rsidRPr="00A85F08">
        <w:rPr>
          <w:rFonts w:ascii="微软雅黑" w:eastAsia="微软雅黑" w:hAnsi="微软雅黑" w:hint="eastAsia"/>
        </w:rPr>
        <w:t>本</w:t>
      </w:r>
      <w:r w:rsidR="00EA3463" w:rsidRPr="00A85F08">
        <w:rPr>
          <w:rFonts w:ascii="微软雅黑" w:eastAsia="微软雅黑" w:hAnsi="微软雅黑"/>
        </w:rPr>
        <w:t>部门员工查看</w:t>
      </w:r>
    </w:p>
    <w:p w:rsidR="00951E55" w:rsidRPr="00951E55" w:rsidRDefault="00951E55" w:rsidP="00951E55">
      <w:r>
        <w:rPr>
          <w:noProof/>
        </w:rPr>
        <w:drawing>
          <wp:inline distT="0" distB="0" distL="0" distR="0" wp14:anchorId="154EE18F" wp14:editId="5F8F126B">
            <wp:extent cx="5274310" cy="1339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E55" w:rsidRPr="0095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3500"/>
    <w:multiLevelType w:val="hybridMultilevel"/>
    <w:tmpl w:val="D5CA2AAA"/>
    <w:lvl w:ilvl="0" w:tplc="C0A4C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DC3F33"/>
    <w:multiLevelType w:val="hybridMultilevel"/>
    <w:tmpl w:val="AE509F10"/>
    <w:lvl w:ilvl="0" w:tplc="51CA24D0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C"/>
    <w:rsid w:val="00150C4F"/>
    <w:rsid w:val="004F3216"/>
    <w:rsid w:val="00541CEB"/>
    <w:rsid w:val="00560783"/>
    <w:rsid w:val="005805DF"/>
    <w:rsid w:val="005D3831"/>
    <w:rsid w:val="00715638"/>
    <w:rsid w:val="008226FD"/>
    <w:rsid w:val="008747C2"/>
    <w:rsid w:val="00927598"/>
    <w:rsid w:val="00951E55"/>
    <w:rsid w:val="00A81F6C"/>
    <w:rsid w:val="00A85F08"/>
    <w:rsid w:val="00B215DE"/>
    <w:rsid w:val="00BF790D"/>
    <w:rsid w:val="00CF5149"/>
    <w:rsid w:val="00E24B7A"/>
    <w:rsid w:val="00EA3463"/>
    <w:rsid w:val="00EC262E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EC1EE-89E3-4FC7-8B39-5DFEB41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fanguohui (A)</dc:creator>
  <cp:keywords/>
  <dc:description/>
  <cp:lastModifiedBy>fanguohui (A)</cp:lastModifiedBy>
  <cp:revision>15</cp:revision>
  <dcterms:created xsi:type="dcterms:W3CDTF">2020-04-12T03:30:00Z</dcterms:created>
  <dcterms:modified xsi:type="dcterms:W3CDTF">2020-04-12T04:03:00Z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(3)ZYnF1fMqOTpkaJFUj4KloD2qqIOQ+VY+zFQl9Cnw7wxNFBEpguQfm1/2gCCkZFpc/99veizA
fKPF8wNV9ZxYaKR3tg6HK5aX1455JyH3kObjLGIuSMjWqchiH7U2Bu5fczeNmdvdMtLLL4kx
w/t+RjpXuLsK2RC01B4fHTPwldgdfkohBwKJaO06BENtoUNmla5HulA9z+3gxwFc/YLJ+CCw
KIa7ZOIYNlOUEoXrVF</vt:lpwstr>
  </property>
  <property fmtid="{D5CDD505-2E9C-101B-9397-08002B2CF9AE}" pid="3" name="_2015_ms_pID_7253431">
    <vt:lpwstr>RvHnAk1b8lfqbQSaxY1pq+Gfrw142jhz/mVZ2hFNgKES1bb8uQgAWC
CLSmiQBdbYAaAub7D1RVutam3nesyvUsD5B+yBfsc3c8XHgG4YJl60Sp4+AaGmYtfvLPXXIk
RcoUDQl4ZYGTtDYRKacbIqU4Ck8+nuhaLVt/IEpaf9dh05h0BW7i7hU5DL2/0WFPWGcLO0l1
FyQ+4mtLrh1msWCSKwJHSEJi/o2QI/32YafV</vt:lpwstr>
  </property>
  <property fmtid="{D5CDD505-2E9C-101B-9397-08002B2CF9AE}" pid="4" name="_2015_ms_pID_7253432">
    <vt:lpwstr>uvRba9VZTTUFRCUx4yXhVPU=</vt:lpwstr>
  </property>
</Properties>
</file>